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4" w:rsidRPr="002C5164" w:rsidRDefault="008F66CB" w:rsidP="00D75198">
      <w:pPr>
        <w:spacing w:after="8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0</wp:posOffset>
            </wp:positionV>
            <wp:extent cx="1783080" cy="676275"/>
            <wp:effectExtent l="0" t="0" r="7620" b="9525"/>
            <wp:wrapTight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t-logo-responsive-332x1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198" w:rsidRPr="002C5164">
        <w:rPr>
          <w:rFonts w:cs="Arial"/>
          <w:b/>
          <w:sz w:val="36"/>
          <w:szCs w:val="36"/>
        </w:rPr>
        <w:t>Renfrewshire &amp; Inverclyde</w:t>
      </w:r>
      <w:r w:rsidR="00D75198" w:rsidRPr="002C5164">
        <w:rPr>
          <w:rFonts w:cs="Arial"/>
          <w:b/>
          <w:sz w:val="36"/>
          <w:szCs w:val="36"/>
        </w:rPr>
        <w:t xml:space="preserve"> Network Meeting</w:t>
      </w:r>
    </w:p>
    <w:p w:rsidR="008F66CB" w:rsidRDefault="00D75198" w:rsidP="002C5164">
      <w:pPr>
        <w:spacing w:after="0" w:line="240" w:lineRule="auto"/>
        <w:rPr>
          <w:bCs/>
          <w:sz w:val="28"/>
          <w:szCs w:val="28"/>
        </w:rPr>
      </w:pPr>
      <w:r w:rsidRPr="002C5164">
        <w:rPr>
          <w:bCs/>
          <w:sz w:val="28"/>
          <w:szCs w:val="28"/>
        </w:rPr>
        <w:t xml:space="preserve">Wednesday 31st May 2017, 2:00pm - 4:00pm </w:t>
      </w:r>
    </w:p>
    <w:p w:rsidR="008F66CB" w:rsidRDefault="00D75198" w:rsidP="002C5164">
      <w:pPr>
        <w:spacing w:after="0" w:line="240" w:lineRule="auto"/>
        <w:rPr>
          <w:bCs/>
          <w:sz w:val="28"/>
          <w:szCs w:val="28"/>
        </w:rPr>
      </w:pPr>
      <w:r w:rsidRPr="002C5164">
        <w:rPr>
          <w:bCs/>
          <w:sz w:val="28"/>
          <w:szCs w:val="28"/>
        </w:rPr>
        <w:t>at Renfrewshire House, Cotton Street Paisley,</w:t>
      </w:r>
    </w:p>
    <w:p w:rsidR="00D75198" w:rsidRPr="002C5164" w:rsidRDefault="008F66CB" w:rsidP="002C516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D75198" w:rsidRPr="002C5164">
        <w:rPr>
          <w:bCs/>
          <w:sz w:val="28"/>
          <w:szCs w:val="28"/>
        </w:rPr>
        <w:t>oom 3.1 (Free)</w:t>
      </w:r>
    </w:p>
    <w:p w:rsidR="00D75198" w:rsidRPr="00DA53C7" w:rsidRDefault="00D75198" w:rsidP="00D75198">
      <w:pPr>
        <w:pBdr>
          <w:bottom w:val="single" w:sz="18" w:space="1" w:color="0070C0"/>
        </w:pBdr>
        <w:jc w:val="both"/>
        <w:rPr>
          <w:rFonts w:ascii="Open Sans Semibold" w:hAnsi="Open Sans Semibold" w:cs="Open Sans Semibold"/>
          <w:b/>
          <w:bCs/>
          <w:color w:val="666666"/>
          <w:sz w:val="24"/>
          <w:szCs w:val="24"/>
          <w:shd w:val="clear" w:color="auto" w:fill="F8F8F8"/>
        </w:rPr>
      </w:pPr>
    </w:p>
    <w:p w:rsidR="0045626A" w:rsidRDefault="0045626A" w:rsidP="00D75198">
      <w:pPr>
        <w:pBdr>
          <w:bottom w:val="single" w:sz="18" w:space="1" w:color="0070C0"/>
        </w:pBdr>
        <w:jc w:val="both"/>
        <w:rPr>
          <w:rFonts w:cs="Arial"/>
          <w:b/>
          <w:sz w:val="26"/>
          <w:szCs w:val="26"/>
        </w:rPr>
      </w:pPr>
    </w:p>
    <w:p w:rsidR="0045626A" w:rsidRDefault="0045626A" w:rsidP="00D75198">
      <w:pPr>
        <w:pBdr>
          <w:bottom w:val="single" w:sz="18" w:space="1" w:color="0070C0"/>
        </w:pBdr>
        <w:jc w:val="both"/>
        <w:rPr>
          <w:rFonts w:cs="Arial"/>
          <w:b/>
          <w:sz w:val="26"/>
          <w:szCs w:val="26"/>
        </w:rPr>
      </w:pPr>
    </w:p>
    <w:p w:rsidR="00D75198" w:rsidRPr="007505CB" w:rsidRDefault="005003D6" w:rsidP="00D75198">
      <w:pPr>
        <w:pBdr>
          <w:bottom w:val="single" w:sz="18" w:space="1" w:color="0070C0"/>
        </w:pBd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Draft </w:t>
      </w:r>
      <w:r w:rsidR="00D75198">
        <w:rPr>
          <w:rFonts w:cs="Arial"/>
          <w:b/>
          <w:sz w:val="26"/>
          <w:szCs w:val="26"/>
        </w:rPr>
        <w:t>Agenda</w:t>
      </w:r>
    </w:p>
    <w:p w:rsidR="0045626A" w:rsidRPr="005003D6" w:rsidRDefault="0045626A" w:rsidP="00D75198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75198" w:rsidRPr="005003D6" w:rsidRDefault="00D75198" w:rsidP="00D75198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1. Introductions &amp; Apologies</w:t>
      </w:r>
    </w:p>
    <w:p w:rsidR="00D75198" w:rsidRPr="005003D6" w:rsidRDefault="00D75198" w:rsidP="00D75198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2. Generations W</w:t>
      </w:r>
      <w:r w:rsidR="000E2894"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orking Together</w:t>
      </w: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 xml:space="preserve"> update</w:t>
      </w:r>
      <w:r w:rsidR="008F66C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s</w:t>
      </w:r>
    </w:p>
    <w:p w:rsidR="00D75198" w:rsidRPr="005003D6" w:rsidRDefault="00D75198" w:rsidP="000E2894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 xml:space="preserve">3. </w:t>
      </w:r>
      <w:r w:rsidR="000E2894"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Sharing IG stories and projects</w:t>
      </w:r>
      <w:bookmarkStart w:id="0" w:name="_GoBack"/>
      <w:bookmarkEnd w:id="0"/>
    </w:p>
    <w:p w:rsidR="00D75198" w:rsidRPr="005003D6" w:rsidRDefault="00D75198" w:rsidP="00D75198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4. Designing/redesigning to</w:t>
      </w:r>
      <w:r w:rsidR="007E2F07"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gether how Renfrewshire and Inverclyde</w:t>
      </w: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 xml:space="preserve"> network</w:t>
      </w:r>
      <w:r w:rsidR="007E2F07"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s</w:t>
      </w: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 xml:space="preserve"> should look like</w:t>
      </w:r>
    </w:p>
    <w:p w:rsidR="00846BC5" w:rsidRPr="005003D6" w:rsidRDefault="00846BC5" w:rsidP="00D75198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5. AOB</w:t>
      </w:r>
    </w:p>
    <w:p w:rsidR="00D75198" w:rsidRPr="005003D6" w:rsidRDefault="00C076FF" w:rsidP="00D75198">
      <w:pPr>
        <w:shd w:val="clear" w:color="auto" w:fill="FFFFFF"/>
        <w:spacing w:after="0" w:line="48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</w:pPr>
      <w:r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6</w:t>
      </w:r>
      <w:r w:rsidR="00D75198" w:rsidRPr="005003D6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en-GB"/>
        </w:rPr>
        <w:t>. Date of next meeting</w:t>
      </w:r>
    </w:p>
    <w:p w:rsidR="00D75198" w:rsidRPr="005003D6" w:rsidRDefault="00D75198" w:rsidP="00D75198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75198" w:rsidRPr="00486689" w:rsidRDefault="00D75198" w:rsidP="00D75198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</w:p>
    <w:p w:rsidR="002B66E3" w:rsidRDefault="002B66E3"/>
    <w:sectPr w:rsidR="002B66E3" w:rsidSect="00AD1DFF">
      <w:headerReference w:type="default" r:id="rId6"/>
      <w:footerReference w:type="default" r:id="rId7"/>
      <w:pgSz w:w="11906" w:h="16838" w:code="9"/>
      <w:pgMar w:top="144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48" w:rsidRDefault="008F66CB">
    <w:pPr>
      <w:pStyle w:val="Footer"/>
      <w:jc w:val="right"/>
    </w:pPr>
  </w:p>
  <w:p w:rsidR="00737648" w:rsidRDefault="008F66CB" w:rsidP="00F81E81">
    <w:pPr>
      <w:pStyle w:val="Footer"/>
      <w:jc w:val="center"/>
    </w:pPr>
    <w:r w:rsidRPr="00F81E81">
      <w:t>Generations Working Together is a Scottish Chari</w:t>
    </w:r>
    <w:r>
      <w:t>table Incorporated Organisation, SC045851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48" w:rsidRDefault="008F66CB" w:rsidP="00B90536">
    <w:pPr>
      <w:pStyle w:val="Header"/>
      <w:jc w:val="right"/>
    </w:pPr>
  </w:p>
  <w:p w:rsidR="00737648" w:rsidRDefault="008F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A22"/>
    <w:multiLevelType w:val="hybridMultilevel"/>
    <w:tmpl w:val="73CA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98"/>
    <w:rsid w:val="000E2894"/>
    <w:rsid w:val="002B66E3"/>
    <w:rsid w:val="002C5164"/>
    <w:rsid w:val="0045626A"/>
    <w:rsid w:val="005003D6"/>
    <w:rsid w:val="007E2F07"/>
    <w:rsid w:val="00846BC5"/>
    <w:rsid w:val="008F66CB"/>
    <w:rsid w:val="00C076FF"/>
    <w:rsid w:val="00D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3C3B"/>
  <w15:chartTrackingRefBased/>
  <w15:docId w15:val="{1CE63A96-5F52-4640-AC97-65174B5A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1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Oprea</dc:creator>
  <cp:keywords/>
  <dc:description/>
  <cp:lastModifiedBy>Sorina Oprea</cp:lastModifiedBy>
  <cp:revision>7</cp:revision>
  <dcterms:created xsi:type="dcterms:W3CDTF">2017-05-28T21:18:00Z</dcterms:created>
  <dcterms:modified xsi:type="dcterms:W3CDTF">2017-05-29T11:01:00Z</dcterms:modified>
</cp:coreProperties>
</file>